
<file path=[Content_Types].xml><?xml version="1.0" encoding="utf-8"?>
<Types xmlns="http://schemas.openxmlformats.org/package/2006/content-types">
  <Default Extension="bin" ContentType="application/vnd.openxmlformats-officedocument.oleObject"/>
  <Default Extension="wmf" ContentType="image/x-wmf"/>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lang w:eastAsia="zh-CN"/>
        </w:rPr>
      </w:pPr>
      <w:r>
        <w:rPr>
          <w:rFonts w:hint="eastAsia"/>
          <w:b/>
          <w:bCs/>
          <w:sz w:val="44"/>
          <w:szCs w:val="44"/>
          <w:lang w:eastAsia="zh-CN"/>
        </w:rPr>
        <w:t>项目拓展案例</w:t>
      </w:r>
    </w:p>
    <w:p>
      <w:pPr>
        <w:rPr>
          <w:rFonts w:hint="eastAsia"/>
          <w:lang w:eastAsia="zh-CN"/>
        </w:rPr>
      </w:pPr>
    </w:p>
    <w:p>
      <w:pPr>
        <w:jc w:val="center"/>
        <w:rPr>
          <w:rFonts w:hint="eastAsia"/>
          <w:b/>
          <w:bCs/>
          <w:sz w:val="28"/>
          <w:szCs w:val="28"/>
          <w:lang w:eastAsia="zh-CN"/>
        </w:rPr>
      </w:pPr>
      <w:r>
        <w:rPr>
          <w:rFonts w:hint="eastAsia"/>
          <w:b/>
          <w:bCs/>
          <w:sz w:val="28"/>
          <w:szCs w:val="28"/>
          <w:lang w:eastAsia="zh-CN"/>
        </w:rPr>
        <w:t>案例一、无线通信基本系统 (450MHz收发信机电路)</w:t>
      </w:r>
    </w:p>
    <w:p>
      <w:pPr>
        <w:ind w:firstLine="422" w:firstLineChars="200"/>
        <w:rPr>
          <w:rFonts w:hint="eastAsia"/>
          <w:b/>
          <w:bCs/>
          <w:lang w:val="en-US" w:eastAsia="zh-CN"/>
        </w:rPr>
      </w:pPr>
      <w:r>
        <w:rPr>
          <w:rFonts w:hint="eastAsia"/>
          <w:b/>
          <w:bCs/>
          <w:lang w:val="en-US" w:eastAsia="zh-CN"/>
        </w:rPr>
        <w:t>案例内容：</w:t>
      </w:r>
    </w:p>
    <w:p>
      <w:pPr>
        <w:ind w:firstLine="210" w:firstLineChars="100"/>
        <w:rPr>
          <w:rFonts w:hint="eastAsia"/>
          <w:lang w:eastAsia="zh-CN"/>
        </w:rPr>
      </w:pPr>
      <w:r>
        <w:rPr>
          <w:rFonts w:hint="eastAsia"/>
          <w:lang w:eastAsia="zh-CN"/>
        </w:rPr>
        <w:t>（</w:t>
      </w:r>
      <w:r>
        <w:rPr>
          <w:rFonts w:hint="eastAsia"/>
          <w:lang w:val="en-US" w:eastAsia="zh-CN"/>
        </w:rPr>
        <w:t>1</w:t>
      </w:r>
      <w:r>
        <w:rPr>
          <w:rFonts w:hint="eastAsia"/>
          <w:lang w:eastAsia="zh-CN"/>
        </w:rPr>
        <w:t>） 450MHz收发信机功能方框图</w:t>
      </w:r>
    </w:p>
    <w:p>
      <w:pPr>
        <w:ind w:firstLine="210" w:firstLineChars="100"/>
        <w:rPr>
          <w:rFonts w:hint="eastAsia"/>
          <w:lang w:eastAsia="zh-CN"/>
        </w:rPr>
      </w:pPr>
      <w:r>
        <w:rPr>
          <w:rFonts w:hint="eastAsia"/>
          <w:lang w:eastAsia="zh-CN"/>
        </w:rPr>
        <w:t>（</w:t>
      </w:r>
      <w:r>
        <w:rPr>
          <w:rFonts w:hint="eastAsia"/>
          <w:lang w:val="en-US" w:eastAsia="zh-CN"/>
        </w:rPr>
        <w:t>2</w:t>
      </w:r>
      <w:r>
        <w:rPr>
          <w:rFonts w:hint="eastAsia"/>
          <w:lang w:eastAsia="zh-CN"/>
        </w:rPr>
        <w:t>）发射机电路功能说明</w:t>
      </w:r>
    </w:p>
    <w:p>
      <w:pPr>
        <w:ind w:firstLine="210" w:firstLineChars="100"/>
        <w:rPr>
          <w:rFonts w:hint="eastAsia"/>
          <w:lang w:eastAsia="zh-CN"/>
        </w:rPr>
      </w:pPr>
      <w:r>
        <w:rPr>
          <w:rFonts w:hint="eastAsia"/>
          <w:lang w:eastAsia="zh-CN"/>
        </w:rPr>
        <w:t>（</w:t>
      </w:r>
      <w:r>
        <w:rPr>
          <w:rFonts w:hint="eastAsia"/>
          <w:lang w:val="en-US" w:eastAsia="zh-CN"/>
        </w:rPr>
        <w:t>3</w:t>
      </w:r>
      <w:r>
        <w:rPr>
          <w:rFonts w:hint="eastAsia"/>
          <w:lang w:eastAsia="zh-CN"/>
        </w:rPr>
        <w:t>）接收机电路功能说明</w:t>
      </w:r>
    </w:p>
    <w:p>
      <w:pPr>
        <w:ind w:firstLine="210" w:firstLineChars="100"/>
        <w:rPr>
          <w:rFonts w:hint="eastAsia"/>
          <w:lang w:eastAsia="zh-CN"/>
        </w:rPr>
      </w:pPr>
      <w:r>
        <w:rPr>
          <w:rFonts w:hint="eastAsia"/>
          <w:lang w:eastAsia="zh-CN"/>
        </w:rPr>
        <w:t>（</w:t>
      </w:r>
      <w:r>
        <w:rPr>
          <w:rFonts w:hint="eastAsia"/>
          <w:lang w:val="en-US" w:eastAsia="zh-CN"/>
        </w:rPr>
        <w:t>4</w:t>
      </w:r>
      <w:r>
        <w:rPr>
          <w:rFonts w:hint="eastAsia"/>
          <w:lang w:eastAsia="zh-CN"/>
        </w:rPr>
        <w:t>）音频信号处理电路和压控振荡器系统</w:t>
      </w:r>
    </w:p>
    <w:p>
      <w:pPr>
        <w:ind w:firstLine="210" w:firstLineChars="100"/>
        <w:rPr>
          <w:rFonts w:hint="eastAsia"/>
          <w:lang w:eastAsia="zh-CN"/>
        </w:rPr>
      </w:pPr>
      <w:r>
        <w:rPr>
          <w:rFonts w:hint="eastAsia"/>
          <w:lang w:eastAsia="zh-CN"/>
        </w:rPr>
        <w:t>（</w:t>
      </w:r>
      <w:r>
        <w:rPr>
          <w:rFonts w:hint="eastAsia"/>
          <w:lang w:val="en-US" w:eastAsia="zh-CN"/>
        </w:rPr>
        <w:t>5</w:t>
      </w:r>
      <w:r>
        <w:rPr>
          <w:rFonts w:hint="eastAsia"/>
          <w:lang w:eastAsia="zh-CN"/>
        </w:rPr>
        <w:t>）设备技术指标测试与常用测试设备</w:t>
      </w:r>
    </w:p>
    <w:p>
      <w:pPr>
        <w:ind w:firstLine="482" w:firstLineChars="200"/>
        <w:jc w:val="left"/>
        <w:rPr>
          <w:rFonts w:hint="eastAsia"/>
          <w:lang w:eastAsia="zh-CN"/>
        </w:rPr>
      </w:pPr>
      <w:r>
        <w:rPr>
          <w:rFonts w:hint="eastAsia"/>
          <w:b/>
          <w:bCs/>
          <w:sz w:val="24"/>
          <w:szCs w:val="24"/>
          <w:lang w:val="en-US" w:eastAsia="zh-CN"/>
        </w:rPr>
        <w:t>1</w:t>
      </w:r>
      <w:r>
        <w:rPr>
          <w:rFonts w:hint="eastAsia"/>
          <w:b/>
          <w:bCs/>
          <w:sz w:val="24"/>
          <w:szCs w:val="24"/>
          <w:lang w:eastAsia="zh-CN"/>
        </w:rPr>
        <w:t>.1  450MHz收发信机功能方框图</w:t>
      </w:r>
      <w:r>
        <w:rPr>
          <w:rFonts w:hint="eastAsia"/>
          <w:b/>
          <w:bCs/>
          <w:sz w:val="24"/>
          <w:szCs w:val="24"/>
          <w:lang w:eastAsia="zh-CN"/>
        </w:rPr>
        <w:br w:type="textWrapping"/>
      </w:r>
      <w:r>
        <w:rPr>
          <w:rFonts w:hint="eastAsia"/>
          <w:b/>
          <w:bCs/>
          <w:sz w:val="24"/>
          <w:szCs w:val="24"/>
          <w:lang w:val="en-US" w:eastAsia="zh-CN"/>
        </w:rPr>
        <w:t xml:space="preserve">   </w:t>
      </w:r>
      <w:r>
        <w:rPr>
          <w:rFonts w:hint="eastAsia"/>
          <w:lang w:eastAsia="zh-CN"/>
        </w:rPr>
        <w:t>移动无线电设备内部分两块电路板：一块（）机和接收机电路板，功能方框图如图</w:t>
      </w:r>
      <w:r>
        <w:rPr>
          <w:rFonts w:hint="eastAsia"/>
          <w:lang w:val="en-US" w:eastAsia="zh-CN"/>
        </w:rPr>
        <w:t>1</w:t>
      </w:r>
      <w:r>
        <w:rPr>
          <w:rFonts w:hint="eastAsia"/>
          <w:lang w:eastAsia="zh-CN"/>
        </w:rPr>
        <w:t>.1所示；另一块为频率合成器和内连电路，功能方框图如图</w:t>
      </w:r>
      <w:r>
        <w:rPr>
          <w:rFonts w:hint="eastAsia"/>
          <w:lang w:val="en-US" w:eastAsia="zh-CN"/>
        </w:rPr>
        <w:t>1</w:t>
      </w:r>
      <w:r>
        <w:rPr>
          <w:rFonts w:hint="eastAsia"/>
          <w:lang w:eastAsia="zh-CN"/>
        </w:rPr>
        <w:t>.2所示。两块电路板用插头和插座相互连接，无需用内部电线相连。</w:t>
      </w:r>
    </w:p>
    <w:p>
      <w:pPr>
        <w:rPr>
          <w:rFonts w:hint="eastAsia"/>
          <w:lang w:eastAsia="zh-CN"/>
        </w:rPr>
      </w:pPr>
      <w:r>
        <w:rPr>
          <w:rFonts w:hint="eastAsia"/>
          <w:lang w:eastAsia="zh-CN"/>
        </w:rPr>
        <w:t xml:space="preserve"> </w:t>
      </w:r>
      <w:r>
        <w:rPr>
          <w:rFonts w:hint="eastAsia"/>
          <w:lang w:val="en-US" w:eastAsia="zh-CN"/>
        </w:rPr>
        <w:t xml:space="preserve">   </w:t>
      </w:r>
      <w:r>
        <w:rPr>
          <w:rFonts w:hint="eastAsia"/>
          <w:lang w:eastAsia="zh-CN"/>
        </w:rPr>
        <w:t>几种附加功能的作用如下：</w:t>
      </w:r>
    </w:p>
    <w:p>
      <w:pPr>
        <w:rPr>
          <w:rFonts w:hint="eastAsia"/>
          <w:lang w:eastAsia="zh-CN"/>
        </w:rPr>
      </w:pPr>
      <w:r>
        <w:rPr>
          <w:rFonts w:hint="eastAsia"/>
          <w:lang w:eastAsia="zh-CN"/>
        </w:rPr>
        <w:t xml:space="preserve">    (1)在图</w:t>
      </w:r>
      <w:r>
        <w:rPr>
          <w:rFonts w:hint="eastAsia"/>
          <w:lang w:val="en-US" w:eastAsia="zh-CN"/>
        </w:rPr>
        <w:t>1.</w:t>
      </w:r>
      <w:r>
        <w:rPr>
          <w:rFonts w:hint="eastAsia"/>
          <w:lang w:eastAsia="zh-CN"/>
        </w:rPr>
        <w:t xml:space="preserve">1下部左侧的集成电路IC501中包括接收机静噪单元。 </w:t>
      </w:r>
    </w:p>
    <w:p>
      <w:pPr>
        <w:rPr>
          <w:rFonts w:hint="eastAsia"/>
          <w:lang w:eastAsia="zh-CN"/>
        </w:rPr>
      </w:pPr>
      <w:r>
        <w:rPr>
          <w:rFonts w:hint="eastAsia"/>
          <w:lang w:eastAsia="zh-CN"/>
        </w:rPr>
        <w:t xml:space="preserve">    (2)频率合成器／内连板的一些附加功能的作用如图</w:t>
      </w:r>
      <w:r>
        <w:rPr>
          <w:rFonts w:hint="eastAsia"/>
          <w:lang w:val="en-US" w:eastAsia="zh-CN"/>
        </w:rPr>
        <w:t>1</w:t>
      </w:r>
      <w:r>
        <w:rPr>
          <w:rFonts w:hint="eastAsia"/>
          <w:lang w:eastAsia="zh-CN"/>
        </w:rPr>
        <w:t>.2所示。</w:t>
      </w:r>
    </w:p>
    <w:p>
      <w:pPr>
        <w:rPr>
          <w:rFonts w:hint="eastAsia"/>
          <w:lang w:eastAsia="zh-CN"/>
        </w:rPr>
      </w:pPr>
      <w:r>
        <w:rPr>
          <w:rFonts w:hint="eastAsia"/>
          <w:lang w:eastAsia="zh-CN"/>
        </w:rPr>
        <w:t xml:space="preserve"> </w:t>
      </w:r>
    </w:p>
    <w:p>
      <w:pPr>
        <w:rPr>
          <w:rFonts w:hint="eastAsia"/>
          <w:sz w:val="18"/>
          <w:szCs w:val="18"/>
          <w:lang w:eastAsia="zh-CN"/>
        </w:rPr>
      </w:pPr>
      <w:r>
        <w:object>
          <v:shape id="_x0000_i1025" o:spt="75" alt="" type="#_x0000_t75" style="height:341.6pt;width:451.9pt;" o:ole="t" filled="f" o:preferrelative="t" stroked="f" coordsize="21600,21600">
            <v:path/>
            <v:fill on="f" focussize="0,0"/>
            <v:stroke on="f" weight="3pt"/>
            <v:imagedata r:id="rId5" o:title=""/>
            <o:lock v:ext="edit" aspectratio="f"/>
            <w10:wrap type="none"/>
            <w10:anchorlock/>
          </v:shape>
          <o:OLEObject Type="Embed" ProgID="Visio.Drawing.4" ShapeID="_x0000_i1025" DrawAspect="Content" ObjectID="_1468075725" r:id="rId4">
            <o:LockedField>false</o:LockedField>
          </o:OLEObject>
        </w:object>
      </w:r>
      <w:r>
        <w:rPr>
          <w:rFonts w:hint="eastAsia"/>
          <w:lang w:eastAsia="zh-CN"/>
        </w:rPr>
        <w:br w:type="textWrapping"/>
      </w:r>
      <w:r>
        <w:rPr>
          <w:rFonts w:hint="eastAsia"/>
          <w:lang w:val="en-US" w:eastAsia="zh-CN"/>
        </w:rPr>
        <w:t xml:space="preserve">              </w:t>
      </w:r>
      <w:r>
        <w:rPr>
          <w:rFonts w:hint="eastAsia"/>
          <w:sz w:val="18"/>
          <w:szCs w:val="18"/>
          <w:lang w:eastAsia="zh-CN"/>
        </w:rPr>
        <w:t>图</w:t>
      </w:r>
      <w:r>
        <w:rPr>
          <w:rFonts w:hint="eastAsia"/>
          <w:sz w:val="18"/>
          <w:szCs w:val="18"/>
          <w:lang w:val="en-US" w:eastAsia="zh-CN"/>
        </w:rPr>
        <w:t>1</w:t>
      </w:r>
      <w:r>
        <w:rPr>
          <w:rFonts w:hint="eastAsia"/>
          <w:sz w:val="18"/>
          <w:szCs w:val="18"/>
          <w:lang w:eastAsia="zh-CN"/>
        </w:rPr>
        <w:t>.1  450MHz移动无线电设备功能方块图</w:t>
      </w:r>
    </w:p>
    <w:p>
      <w:r>
        <w:object>
          <v:shape id="_x0000_i1045" o:spt="75" alt="" type="#_x0000_t75" style="height:274pt;width:420.25pt;" o:ole="t" filled="f" o:preferrelative="t" stroked="f" coordsize="21600,21600">
            <v:path/>
            <v:fill on="f" focussize="0,0"/>
            <v:stroke on="f" weight="3pt"/>
            <v:imagedata r:id="rId7" o:title=""/>
            <o:lock v:ext="edit" aspectratio="f"/>
            <w10:wrap type="none"/>
            <w10:anchorlock/>
          </v:shape>
          <o:OLEObject Type="Embed" ProgID="Visio.Drawing.4" ShapeID="_x0000_i1045" DrawAspect="Content" ObjectID="_1468075726" r:id="rId6">
            <o:LockedField>false</o:LockedField>
          </o:OLEObject>
        </w:object>
      </w:r>
    </w:p>
    <w:p>
      <w:pPr>
        <w:rPr>
          <w:rFonts w:hint="eastAsia"/>
          <w:sz w:val="18"/>
          <w:szCs w:val="18"/>
          <w:lang w:val="en-US" w:eastAsia="zh-CN"/>
        </w:rPr>
      </w:pPr>
      <w:r>
        <w:rPr>
          <w:rFonts w:hint="eastAsia"/>
          <w:lang w:val="en-US" w:eastAsia="zh-CN"/>
        </w:rPr>
        <w:t xml:space="preserve">                 </w:t>
      </w:r>
      <w:r>
        <w:rPr>
          <w:rFonts w:hint="eastAsia"/>
          <w:sz w:val="18"/>
          <w:szCs w:val="18"/>
          <w:lang w:val="en-US" w:eastAsia="zh-CN"/>
        </w:rPr>
        <w:t>图1.2  频率合成器/内连板的组成方块图</w:t>
      </w:r>
    </w:p>
    <w:p>
      <w:pPr>
        <w:ind w:firstLine="482" w:firstLineChars="200"/>
        <w:rPr>
          <w:rFonts w:hint="default" w:eastAsiaTheme="minorEastAsia"/>
          <w:lang w:val="en-US" w:eastAsia="zh-CN"/>
        </w:rPr>
      </w:pPr>
      <w:r>
        <w:rPr>
          <w:rFonts w:hint="eastAsia"/>
          <w:b/>
          <w:bCs/>
          <w:sz w:val="24"/>
          <w:szCs w:val="24"/>
          <w:lang w:val="en-US" w:eastAsia="zh-CN"/>
        </w:rPr>
        <w:t>1</w:t>
      </w:r>
      <w:r>
        <w:rPr>
          <w:rFonts w:hint="default" w:eastAsiaTheme="minorEastAsia"/>
          <w:b/>
          <w:bCs/>
          <w:sz w:val="24"/>
          <w:szCs w:val="24"/>
          <w:lang w:val="en-US" w:eastAsia="zh-CN"/>
        </w:rPr>
        <w:t>.2  发射机电路功能说明</w:t>
      </w:r>
    </w:p>
    <w:p>
      <w:pPr>
        <w:rPr>
          <w:rFonts w:hint="default" w:eastAsiaTheme="minorEastAsia"/>
          <w:lang w:val="en-US" w:eastAsia="zh-CN"/>
        </w:rPr>
      </w:pPr>
      <w:r>
        <w:rPr>
          <w:rFonts w:hint="default" w:eastAsiaTheme="minorEastAsia"/>
          <w:lang w:val="en-US" w:eastAsia="zh-CN"/>
        </w:rPr>
        <w:t xml:space="preserve"> </w:t>
      </w:r>
      <w:r>
        <w:rPr>
          <w:rFonts w:hint="eastAsia"/>
          <w:lang w:val="en-US" w:eastAsia="zh-CN"/>
        </w:rPr>
        <w:t xml:space="preserve">   </w:t>
      </w:r>
      <w:r>
        <w:rPr>
          <w:rFonts w:hint="default" w:eastAsiaTheme="minorEastAsia"/>
          <w:lang w:val="en-US" w:eastAsia="zh-CN"/>
        </w:rPr>
        <w:t xml:space="preserve">收发信机以发射模式工作时，在顶部左侧，加至激励器的电压为8.5V，用它作为V101集电极电路的电源电压。此电压还以相同的路径加至放大器2的基极电路作为基极偏压。 </w:t>
      </w:r>
    </w:p>
    <w:p>
      <w:pPr>
        <w:rPr>
          <w:rFonts w:hint="eastAsia"/>
          <w:sz w:val="18"/>
          <w:szCs w:val="18"/>
          <w:lang w:val="en-US" w:eastAsia="zh-CN"/>
        </w:rPr>
      </w:pPr>
      <w:r>
        <w:object>
          <v:shape id="_x0000_i1027" o:spt="75" alt="" type="#_x0000_t75" style="height:375pt;width:470.35pt;" o:ole="t" filled="f" o:preferrelative="t" stroked="f" coordsize="21600,21600">
            <v:path/>
            <v:fill on="f" focussize="0,0"/>
            <v:stroke on="f" weight="3pt"/>
            <v:imagedata r:id="rId9" o:title=""/>
            <o:lock v:ext="edit" aspectratio="f"/>
            <w10:wrap type="none"/>
            <w10:anchorlock/>
          </v:shape>
          <o:OLEObject Type="Embed" ProgID="Visio.Drawing.4" ShapeID="_x0000_i1027" DrawAspect="Content" ObjectID="_1468075727" r:id="rId8">
            <o:LockedField>false</o:LockedField>
          </o:OLEObject>
        </w:object>
      </w:r>
      <w:r>
        <w:rPr>
          <w:rFonts w:hint="eastAsia"/>
          <w:lang w:val="en-US" w:eastAsia="zh-CN"/>
        </w:rPr>
        <w:t xml:space="preserve">                     </w:t>
      </w:r>
      <w:r>
        <w:rPr>
          <w:rFonts w:hint="eastAsia"/>
          <w:sz w:val="18"/>
          <w:szCs w:val="18"/>
          <w:lang w:val="en-US" w:eastAsia="zh-CN"/>
        </w:rPr>
        <w:t>图1.3   450MHz发射机电路</w:t>
      </w:r>
    </w:p>
    <w:p>
      <w:r>
        <w:rPr>
          <w:rFonts w:hint="eastAsia"/>
          <w:lang w:val="en-US" w:eastAsia="zh-CN"/>
        </w:rPr>
        <w:t xml:space="preserve">                           </w:t>
      </w:r>
      <w:r>
        <w:object>
          <v:shape id="_x0000_i1047" o:spt="75" type="#_x0000_t75" style="height:113.2pt;width:49.75pt;" o:ole="t" filled="f" o:preferrelative="t" stroked="f" coordsize="21600,21600">
            <v:path/>
            <v:fill on="f" focussize="0,0"/>
            <v:stroke on="f" weight="3pt"/>
            <v:imagedata r:id="rId11" o:title=""/>
            <o:lock v:ext="edit" aspectratio="f"/>
            <w10:wrap type="none"/>
            <w10:anchorlock/>
          </v:shape>
          <o:OLEObject Type="Embed" ProgID="Visio.Drawing.4" ShapeID="_x0000_i1047" DrawAspect="Content" ObjectID="_1468075728" r:id="rId10">
            <o:LockedField>false</o:LockedField>
          </o:OLEObject>
        </w:object>
      </w:r>
    </w:p>
    <w:p>
      <w:pPr>
        <w:ind w:firstLine="1800" w:firstLineChars="1000"/>
        <w:rPr>
          <w:rFonts w:hint="default"/>
          <w:sz w:val="18"/>
          <w:szCs w:val="18"/>
          <w:lang w:val="en-US" w:eastAsia="zh-CN"/>
        </w:rPr>
      </w:pPr>
      <w:r>
        <w:rPr>
          <w:rFonts w:hint="default"/>
          <w:sz w:val="18"/>
          <w:szCs w:val="18"/>
          <w:lang w:val="en-US" w:eastAsia="zh-CN"/>
        </w:rPr>
        <w:t>图</w:t>
      </w:r>
      <w:r>
        <w:rPr>
          <w:rFonts w:hint="eastAsia"/>
          <w:sz w:val="18"/>
          <w:szCs w:val="18"/>
          <w:lang w:val="en-US" w:eastAsia="zh-CN"/>
        </w:rPr>
        <w:t>1</w:t>
      </w:r>
      <w:r>
        <w:rPr>
          <w:rFonts w:hint="default"/>
          <w:sz w:val="18"/>
          <w:szCs w:val="18"/>
          <w:lang w:val="en-US" w:eastAsia="zh-CN"/>
        </w:rPr>
        <w:t>.4  基本的螺旋线谐振电路</w:t>
      </w:r>
    </w:p>
    <w:p>
      <w:r>
        <w:rPr>
          <w:rFonts w:hint="eastAsia"/>
          <w:lang w:val="en-US" w:eastAsia="zh-CN"/>
        </w:rPr>
        <w:t xml:space="preserve">              </w:t>
      </w:r>
      <w:r>
        <w:object>
          <v:shape id="_x0000_i1046" o:spt="75" type="#_x0000_t75" style="height:109.45pt;width:276.45pt;" o:ole="t" filled="f" o:preferrelative="t" stroked="f" coordsize="21600,21600">
            <v:path/>
            <v:fill on="f" focussize="0,0"/>
            <v:stroke on="f" weight="3pt"/>
            <v:imagedata r:id="rId13" o:title=""/>
            <o:lock v:ext="edit" aspectratio="f"/>
            <w10:wrap type="none"/>
            <w10:anchorlock/>
          </v:shape>
          <o:OLEObject Type="Embed" ProgID="Visio.Drawing.4" ShapeID="_x0000_i1046" DrawAspect="Content" ObjectID="_1468075729" r:id="rId12">
            <o:LockedField>false</o:LockedField>
          </o:OLEObject>
        </w:object>
      </w:r>
    </w:p>
    <w:p>
      <w:pPr>
        <w:rPr>
          <w:rFonts w:hint="eastAsia"/>
          <w:lang w:val="en-US" w:eastAsia="zh-CN"/>
        </w:rPr>
      </w:pPr>
      <w:r>
        <w:rPr>
          <w:rFonts w:hint="eastAsia"/>
          <w:lang w:val="en-US" w:eastAsia="zh-CN"/>
        </w:rPr>
        <w:t xml:space="preserve">                        </w:t>
      </w:r>
      <w:r>
        <w:rPr>
          <w:rFonts w:hint="eastAsia"/>
          <w:sz w:val="18"/>
          <w:szCs w:val="18"/>
          <w:lang w:val="en-US" w:eastAsia="zh-CN"/>
        </w:rPr>
        <w:t>图1.5  双段螺旋线滤波器</w:t>
      </w:r>
    </w:p>
    <w:p>
      <w:pPr>
        <w:rPr>
          <w:rFonts w:hint="default" w:eastAsiaTheme="minorEastAsia"/>
          <w:lang w:val="en-US" w:eastAsia="zh-CN"/>
        </w:rPr>
      </w:pPr>
    </w:p>
    <w:p/>
    <w:p>
      <w:pPr>
        <w:rPr>
          <w:rFonts w:hint="eastAsia"/>
          <w:lang w:val="en-US" w:eastAsia="zh-CN"/>
        </w:rPr>
      </w:pPr>
      <w:r>
        <w:rPr>
          <w:rFonts w:hint="eastAsia"/>
          <w:lang w:val="en-US" w:eastAsia="zh-CN"/>
        </w:rPr>
        <w:t xml:space="preserve">   </w:t>
      </w:r>
      <w:r>
        <w:rPr>
          <w:rFonts w:hint="eastAsia"/>
          <w:b/>
          <w:bCs/>
          <w:sz w:val="24"/>
          <w:szCs w:val="24"/>
          <w:lang w:val="en-US" w:eastAsia="zh-CN"/>
        </w:rPr>
        <w:t xml:space="preserve">  1.3  接收机电路功能说明</w:t>
      </w:r>
    </w:p>
    <w:p>
      <w:pPr>
        <w:ind w:firstLine="420" w:firstLineChars="200"/>
        <w:rPr>
          <w:rFonts w:hint="default"/>
          <w:lang w:val="en-US" w:eastAsia="zh-CN"/>
        </w:rPr>
      </w:pPr>
      <w:r>
        <w:rPr>
          <w:rFonts w:hint="default"/>
          <w:lang w:val="en-US" w:eastAsia="zh-CN"/>
        </w:rPr>
        <w:t>接收机电路图如图</w:t>
      </w:r>
      <w:r>
        <w:rPr>
          <w:rFonts w:hint="eastAsia"/>
          <w:lang w:val="en-US" w:eastAsia="zh-CN"/>
        </w:rPr>
        <w:t>1</w:t>
      </w:r>
      <w:r>
        <w:rPr>
          <w:rFonts w:hint="default"/>
          <w:lang w:val="en-US" w:eastAsia="zh-CN"/>
        </w:rPr>
        <w:t>.6和图</w:t>
      </w:r>
      <w:r>
        <w:rPr>
          <w:rFonts w:hint="eastAsia"/>
          <w:lang w:val="en-US" w:eastAsia="zh-CN"/>
        </w:rPr>
        <w:t>1</w:t>
      </w:r>
      <w:r>
        <w:rPr>
          <w:rFonts w:hint="default"/>
          <w:lang w:val="en-US" w:eastAsia="zh-CN"/>
        </w:rPr>
        <w:t xml:space="preserve">.7所示。接收到的信号经上述低通滤波器和天线开关进入接收机，通过第一双段螺旋线谐振器L401和L402加到射频放大器V401的基极。后随的3个螺旋谐振器将信号传至FET混频器V402的栅极。5个螺旋谐振器确定射频部分的选择性。 </w:t>
      </w:r>
    </w:p>
    <w:p>
      <w:pPr>
        <w:rPr>
          <w:rFonts w:hint="eastAsia"/>
          <w:sz w:val="18"/>
          <w:szCs w:val="18"/>
          <w:lang w:val="en-US" w:eastAsia="zh-CN"/>
        </w:rPr>
      </w:pPr>
      <w:r>
        <w:object>
          <v:shape id="_x0000_i1033" o:spt="75" alt="" type="#_x0000_t75" style="height:170.8pt;width:464.1pt;" o:ole="t" filled="f" o:preferrelative="t" stroked="f" coordsize="21600,21600">
            <v:path/>
            <v:fill on="f" focussize="0,0"/>
            <v:stroke on="f" weight="3pt"/>
            <v:imagedata r:id="rId15" o:title=""/>
            <o:lock v:ext="edit" aspectratio="f"/>
            <w10:wrap type="none"/>
            <w10:anchorlock/>
          </v:shape>
          <o:OLEObject Type="Embed" ProgID="Visio.Drawing.4" ShapeID="_x0000_i1033" DrawAspect="Content" ObjectID="_1468075730" r:id="rId14">
            <o:LockedField>false</o:LockedField>
          </o:OLEObject>
        </w:object>
      </w:r>
      <w:r>
        <w:rPr>
          <w:rFonts w:hint="eastAsia"/>
          <w:lang w:val="en-US" w:eastAsia="zh-CN"/>
        </w:rPr>
        <w:t xml:space="preserve">              </w:t>
      </w:r>
      <w:r>
        <w:rPr>
          <w:rFonts w:hint="eastAsia"/>
          <w:sz w:val="18"/>
          <w:szCs w:val="18"/>
          <w:lang w:val="en-US" w:eastAsia="zh-CN"/>
        </w:rPr>
        <w:t>图1.6   450MHz移动无线电设备的射频段和中频段</w:t>
      </w:r>
    </w:p>
    <w:p>
      <w:pPr>
        <w:rPr>
          <w:rFonts w:hint="eastAsia"/>
          <w:lang w:val="en-US" w:eastAsia="zh-CN"/>
        </w:rPr>
      </w:pPr>
    </w:p>
    <w:p>
      <w:pPr>
        <w:ind w:left="2940" w:hanging="2940" w:hangingChars="1400"/>
        <w:rPr>
          <w:rFonts w:hint="eastAsia"/>
        </w:rPr>
      </w:pPr>
      <w:r>
        <w:object>
          <v:shape id="_x0000_i1048" o:spt="75" type="#_x0000_t75" style="height:329.65pt;width:445.15pt;" o:ole="t" filled="f" o:preferrelative="t" stroked="f" coordsize="21600,21600">
            <v:path/>
            <v:fill on="f" focussize="0,0"/>
            <v:stroke on="f" weight="3pt"/>
            <v:imagedata r:id="rId17" o:title=""/>
            <o:lock v:ext="edit" aspectratio="f"/>
            <w10:wrap type="none"/>
            <w10:anchorlock/>
          </v:shape>
          <o:OLEObject Type="Embed" ProgID="Visio.Drawing.4" ShapeID="_x0000_i1048" DrawAspect="Content" ObjectID="_1468075731" r:id="rId16">
            <o:LockedField>false</o:LockedField>
          </o:OLEObject>
        </w:object>
      </w:r>
      <w:r>
        <w:rPr>
          <w:rFonts w:hint="eastAsia"/>
          <w:sz w:val="18"/>
          <w:szCs w:val="18"/>
        </w:rPr>
        <w:t>图</w:t>
      </w:r>
      <w:r>
        <w:rPr>
          <w:rFonts w:hint="eastAsia"/>
          <w:sz w:val="18"/>
          <w:szCs w:val="18"/>
          <w:lang w:val="en-US" w:eastAsia="zh-CN"/>
        </w:rPr>
        <w:t>1</w:t>
      </w:r>
      <w:r>
        <w:rPr>
          <w:rFonts w:hint="eastAsia"/>
          <w:sz w:val="18"/>
          <w:szCs w:val="18"/>
        </w:rPr>
        <w:t>.7  450MHz移动无线电设备的低频段和音频段</w:t>
      </w:r>
    </w:p>
    <w:p>
      <w:pPr>
        <w:ind w:firstLine="482" w:firstLineChars="200"/>
        <w:rPr>
          <w:rFonts w:hint="eastAsia"/>
          <w:lang w:val="en-US" w:eastAsia="zh-CN"/>
        </w:rPr>
      </w:pPr>
      <w:r>
        <w:rPr>
          <w:rFonts w:hint="eastAsia"/>
          <w:b/>
          <w:bCs/>
          <w:sz w:val="24"/>
          <w:szCs w:val="24"/>
          <w:lang w:val="en-US" w:eastAsia="zh-CN"/>
        </w:rPr>
        <w:t>1.4 音频信号处理电路和压控振荡器系统</w:t>
      </w:r>
    </w:p>
    <w:p>
      <w:pPr>
        <w:rPr>
          <w:rFonts w:hint="eastAsia"/>
          <w:lang w:val="en-US" w:eastAsia="zh-CN"/>
        </w:rPr>
      </w:pPr>
      <w:r>
        <w:rPr>
          <w:rFonts w:hint="eastAsia"/>
          <w:lang w:val="en-US" w:eastAsia="zh-CN"/>
        </w:rPr>
        <w:t xml:space="preserve">    音频处理器电路如图1.8所示。永久极化电介质话筒输出信号加至共发射极双极晶体管V901的基极。永久极化电介质话筒从8.5V电源线获得偏置电压。放大后的音频信号通过电容C312和电阻R301连接至运算放大器IC301B的脚6，该放大器是处理器的一部分。</w:t>
      </w:r>
    </w:p>
    <w:p>
      <w:r>
        <w:rPr>
          <w:rFonts w:hint="eastAsia"/>
          <w:lang w:val="en-US" w:eastAsia="zh-CN"/>
        </w:rPr>
        <w:t xml:space="preserve">                          </w:t>
      </w:r>
      <w:r>
        <w:object>
          <v:shape id="_x0000_i1049" o:spt="75" alt="" type="#_x0000_t75" style="height:349.25pt;width:309.4pt;" o:ole="t" filled="f" o:preferrelative="t" stroked="f" coordsize="21600,21600">
            <v:path/>
            <v:fill on="f" focussize="0,0"/>
            <v:stroke on="f" weight="3pt"/>
            <v:imagedata r:id="rId19" o:title=""/>
            <o:lock v:ext="edit" aspectratio="f"/>
            <w10:wrap type="none"/>
            <w10:anchorlock/>
          </v:shape>
          <o:OLEObject Type="Embed" ProgID="Visio.Drawing.4" ShapeID="_x0000_i1049" DrawAspect="Content" ObjectID="_1468075732" r:id="rId18">
            <o:LockedField>false</o:LockedField>
          </o:OLEObject>
        </w:object>
      </w:r>
    </w:p>
    <w:p>
      <w:pPr>
        <w:ind w:firstLine="900" w:firstLineChars="500"/>
        <w:rPr>
          <w:rFonts w:hint="eastAsia"/>
          <w:sz w:val="18"/>
          <w:szCs w:val="18"/>
          <w:lang w:val="en-US" w:eastAsia="zh-CN"/>
        </w:rPr>
      </w:pPr>
      <w:r>
        <w:rPr>
          <w:rFonts w:hint="eastAsia"/>
          <w:sz w:val="18"/>
          <w:szCs w:val="18"/>
          <w:lang w:val="en-US" w:eastAsia="zh-CN"/>
        </w:rPr>
        <w:t>图1.8   450MHz移动无线电设备的音频处理器</w:t>
      </w:r>
    </w:p>
    <w:p>
      <w:r>
        <w:object>
          <v:shape id="_x0000_i1036" o:spt="75" alt="" type="#_x0000_t75" style="height:108.9pt;width:339.4pt;" o:ole="t" filled="f" o:preferrelative="t" stroked="f" coordsize="21600,21600">
            <v:path/>
            <v:fill on="f" focussize="0,0"/>
            <v:stroke on="f" weight="3pt"/>
            <v:imagedata r:id="rId21" o:title=""/>
            <o:lock v:ext="edit" aspectratio="f"/>
            <w10:wrap type="none"/>
            <w10:anchorlock/>
          </v:shape>
          <o:OLEObject Type="Embed" ProgID="Visio.Drawing.4" ShapeID="_x0000_i1036" DrawAspect="Content" ObjectID="_1468075733" r:id="rId20">
            <o:LockedField>false</o:LockedField>
          </o:OLEObject>
        </w:object>
      </w:r>
    </w:p>
    <w:p>
      <w:pPr>
        <w:ind w:firstLine="1440" w:firstLineChars="800"/>
        <w:rPr>
          <w:rFonts w:hint="eastAsia"/>
          <w:sz w:val="18"/>
          <w:szCs w:val="18"/>
          <w:lang w:val="en-US" w:eastAsia="zh-CN"/>
        </w:rPr>
      </w:pPr>
      <w:r>
        <w:rPr>
          <w:rFonts w:hint="eastAsia"/>
          <w:sz w:val="18"/>
          <w:szCs w:val="18"/>
          <w:lang w:val="en-US" w:eastAsia="zh-CN"/>
        </w:rPr>
        <w:t>图1.9  调频系统中的预加重和去加重</w:t>
      </w:r>
    </w:p>
    <w:p>
      <w:pPr>
        <w:rPr>
          <w:rFonts w:hint="eastAsia"/>
          <w:lang w:val="en-US" w:eastAsia="zh-CN"/>
        </w:rPr>
      </w:pPr>
    </w:p>
    <w:p>
      <w:pPr>
        <w:ind w:left="1470" w:hanging="1470" w:hangingChars="700"/>
        <w:rPr>
          <w:rFonts w:hint="eastAsia"/>
          <w:sz w:val="18"/>
          <w:szCs w:val="18"/>
        </w:rPr>
      </w:pPr>
      <w:r>
        <w:object>
          <v:shape id="_x0000_i1037" o:spt="75" alt="" type="#_x0000_t75" style="height:159.9pt;width:429.25pt;" o:ole="t" filled="f" o:preferrelative="t" stroked="f" coordsize="21600,21600">
            <v:path/>
            <v:fill on="f" focussize="0,0"/>
            <v:stroke on="f" weight="3pt"/>
            <v:imagedata r:id="rId23" o:title=""/>
            <o:lock v:ext="edit" aspectratio="f"/>
            <w10:wrap type="none"/>
            <w10:anchorlock/>
          </v:shape>
          <o:OLEObject Type="Embed" ProgID="Visio.Drawing.4" ShapeID="_x0000_i1037" DrawAspect="Content" ObjectID="_1468075734" r:id="rId22">
            <o:LockedField>false</o:LockedField>
          </o:OLEObject>
        </w:object>
      </w:r>
      <w:r>
        <w:rPr>
          <w:rFonts w:hint="eastAsia"/>
          <w:sz w:val="18"/>
          <w:szCs w:val="18"/>
        </w:rPr>
        <w:t>图</w:t>
      </w:r>
      <w:r>
        <w:rPr>
          <w:rFonts w:hint="eastAsia"/>
          <w:sz w:val="18"/>
          <w:szCs w:val="18"/>
          <w:lang w:val="en-US" w:eastAsia="zh-CN"/>
        </w:rPr>
        <w:t>1</w:t>
      </w:r>
      <w:r>
        <w:rPr>
          <w:rFonts w:hint="eastAsia"/>
          <w:sz w:val="18"/>
          <w:szCs w:val="18"/>
        </w:rPr>
        <w:t>.10   450MHz移动无线电的压控晶体振荡器及其附属电路</w:t>
      </w:r>
    </w:p>
    <w:p>
      <w:pPr>
        <w:rPr>
          <w:rFonts w:hint="eastAsia"/>
        </w:rPr>
      </w:pPr>
    </w:p>
    <w:p>
      <w:pPr>
        <w:rPr>
          <w:rFonts w:hint="eastAsia"/>
        </w:rPr>
      </w:pPr>
    </w:p>
    <w:p>
      <w:pPr>
        <w:jc w:val="center"/>
        <w:rPr>
          <w:rFonts w:hint="eastAsia"/>
          <w:b/>
          <w:bCs/>
          <w:sz w:val="28"/>
          <w:szCs w:val="28"/>
          <w:lang w:val="en-US" w:eastAsia="zh-CN"/>
        </w:rPr>
      </w:pPr>
      <w:r>
        <w:rPr>
          <w:rFonts w:hint="eastAsia"/>
          <w:b/>
          <w:bCs/>
          <w:sz w:val="28"/>
          <w:szCs w:val="28"/>
          <w:lang w:eastAsia="zh-CN"/>
        </w:rPr>
        <w:t>案例二、收音机电路及R828AM/FM收音机装配实训</w:t>
      </w:r>
    </w:p>
    <w:p>
      <w:pPr>
        <w:ind w:firstLine="482" w:firstLineChars="200"/>
        <w:rPr>
          <w:rFonts w:hint="eastAsia"/>
          <w:lang w:val="en-US" w:eastAsia="zh-CN"/>
        </w:rPr>
      </w:pPr>
      <w:r>
        <w:rPr>
          <w:rFonts w:hint="eastAsia"/>
          <w:b/>
          <w:bCs/>
          <w:sz w:val="24"/>
          <w:szCs w:val="24"/>
          <w:lang w:val="en-US" w:eastAsia="zh-CN"/>
        </w:rPr>
        <w:t>2.1  收音机电路</w:t>
      </w:r>
      <w:r>
        <w:rPr>
          <w:rFonts w:hint="eastAsia"/>
          <w:lang w:val="en-US" w:eastAsia="zh-CN"/>
        </w:rPr>
        <w:t xml:space="preserve"> </w:t>
      </w:r>
    </w:p>
    <w:p>
      <w:pPr>
        <w:rPr>
          <w:rFonts w:hint="eastAsia"/>
          <w:lang w:val="en-US" w:eastAsia="zh-CN"/>
        </w:rPr>
      </w:pPr>
      <w:r>
        <w:rPr>
          <w:rFonts w:hint="eastAsia"/>
          <w:lang w:val="en-US" w:eastAsia="zh-CN"/>
        </w:rPr>
        <w:t xml:space="preserve">    在日常生活中，常见的通信产品有许多，与我们息息相关的产品有收音机、电视接收机、步话机、手机等。其中收音机与电视接收机是最常用的通信设备，属于广播通信的范畴，是一种单向通信设备。</w:t>
      </w:r>
    </w:p>
    <w:p>
      <w:pPr>
        <w:ind w:firstLine="420" w:firstLineChars="200"/>
        <w:rPr>
          <w:rFonts w:hint="eastAsia"/>
        </w:rPr>
      </w:pPr>
      <w:r>
        <w:rPr>
          <w:rFonts w:hint="eastAsia"/>
          <w:lang w:val="en-US" w:eastAsia="zh-CN"/>
        </w:rPr>
        <w:t xml:space="preserve">收音机问世已有相当长的时间了，然而，收音机的工作原理特别体现了无线通信技术方面的内容，几乎囊括了高频接收技术的大部分内容。我们通过一个典型的收音机电路来分析无线通信接收设备的工作基本原理。收音机电路如图2.1所示。 </w:t>
      </w:r>
    </w:p>
    <w:p>
      <w:r>
        <w:object>
          <v:shape id="_x0000_i1040" o:spt="75" alt="" type="#_x0000_t75" style="height:213.4pt;width:444.5pt;" o:ole="t" filled="f" o:preferrelative="t" stroked="f" coordsize="21600,21600">
            <v:path/>
            <v:fill on="f" focussize="0,0"/>
            <v:stroke on="f" weight="3pt"/>
            <v:imagedata r:id="rId25" o:title=""/>
            <o:lock v:ext="edit" aspectratio="f"/>
            <w10:wrap type="none"/>
            <w10:anchorlock/>
          </v:shape>
          <o:OLEObject Type="Embed" ProgID="Visio.Drawing.4" ShapeID="_x0000_i1040" DrawAspect="Content" ObjectID="_1468075735" r:id="rId24">
            <o:LockedField>false</o:LockedField>
          </o:OLEObject>
        </w:object>
      </w:r>
    </w:p>
    <w:p>
      <w:pPr>
        <w:ind w:firstLine="1620" w:firstLineChars="900"/>
        <w:rPr>
          <w:rFonts w:hint="eastAsia"/>
          <w:sz w:val="18"/>
          <w:szCs w:val="18"/>
          <w:lang w:val="en-US" w:eastAsia="zh-CN"/>
        </w:rPr>
      </w:pPr>
      <w:r>
        <w:rPr>
          <w:rFonts w:hint="eastAsia"/>
          <w:sz w:val="18"/>
          <w:szCs w:val="18"/>
          <w:lang w:val="en-US" w:eastAsia="zh-CN"/>
        </w:rPr>
        <w:t>图2.1.   R828AM/FM收音机电路原理图</w:t>
      </w:r>
    </w:p>
    <w:p>
      <w:pPr>
        <w:ind w:firstLine="420" w:firstLineChars="200"/>
        <w:rPr>
          <w:rFonts w:hint="eastAsia"/>
          <w:lang w:val="en-US" w:eastAsia="zh-CN"/>
        </w:rPr>
      </w:pPr>
      <w:r>
        <w:rPr>
          <w:rFonts w:hint="eastAsia"/>
          <w:lang w:val="en-US" w:eastAsia="zh-CN"/>
        </w:rPr>
        <w:t xml:space="preserve">该收音机电路由两片集成电路芯片与一些外围辅助电路组成。TEA5711/T芯片是收音机的主要芯片，它将接收到的无线电信号，经过高频信号接收、放大、变换，然后，再经过立体声功率放大器芯片CXA1622M，输出声音信号，这就是我们接收到的中央人民广播电台的播出节目。现在，我们剖析一下TEA5711/T芯片的工作原理。TEA5711/T芯片的电路原理图如图2.2所示，该电路的引脚功能与参数，分别如表1-1和表1-2所示。 </w:t>
      </w:r>
    </w:p>
    <w:p>
      <w:pPr>
        <w:ind w:left="2730" w:hanging="2730" w:hangingChars="1300"/>
        <w:rPr>
          <w:rFonts w:hint="eastAsia"/>
        </w:rPr>
      </w:pPr>
      <w:r>
        <w:object>
          <v:shape id="_x0000_i1041" o:spt="75" alt="" type="#_x0000_t75" style="height:182.25pt;width:491.85pt;" o:ole="t" filled="f" o:preferrelative="t" stroked="f" coordsize="21600,21600">
            <v:path/>
            <v:fill on="f" focussize="0,0"/>
            <v:stroke on="f" weight="3pt"/>
            <v:imagedata r:id="rId27" o:title=""/>
            <o:lock v:ext="edit" aspectratio="f"/>
            <w10:wrap type="none"/>
            <w10:anchorlock/>
          </v:shape>
          <o:OLEObject Type="Embed" ProgID="Visio.Drawing.4" ShapeID="_x0000_i1041" DrawAspect="Content" ObjectID="_1468075736" r:id="rId26">
            <o:LockedField>false</o:LockedField>
          </o:OLEObject>
        </w:object>
      </w:r>
      <w:r>
        <w:rPr>
          <w:rFonts w:hint="eastAsia"/>
          <w:sz w:val="18"/>
          <w:szCs w:val="18"/>
        </w:rPr>
        <w:t>图</w:t>
      </w:r>
      <w:r>
        <w:rPr>
          <w:rFonts w:hint="eastAsia"/>
          <w:sz w:val="18"/>
          <w:szCs w:val="18"/>
          <w:lang w:val="en-US" w:eastAsia="zh-CN"/>
        </w:rPr>
        <w:t>2.</w:t>
      </w:r>
      <w:r>
        <w:rPr>
          <w:rFonts w:hint="eastAsia"/>
          <w:sz w:val="18"/>
          <w:szCs w:val="18"/>
        </w:rPr>
        <w:t>1  TEA5711/T电路原理框图</w:t>
      </w:r>
    </w:p>
    <w:p>
      <w:pPr>
        <w:jc w:val="center"/>
        <w:rPr>
          <w:rFonts w:hint="eastAsia"/>
          <w:b/>
          <w:bCs/>
          <w:lang w:val="en-US" w:eastAsia="zh-CN"/>
        </w:rPr>
      </w:pPr>
      <w:r>
        <w:rPr>
          <w:rFonts w:hint="eastAsia"/>
          <w:b/>
          <w:bCs/>
          <w:lang w:val="en-US" w:eastAsia="zh-CN"/>
        </w:rPr>
        <w:t>表1-1  TEA5711/T引脚功能及直流电压</w:t>
      </w:r>
    </w:p>
    <w:p>
      <w:r>
        <w:object>
          <v:shape id="_x0000_i1042" o:spt="75" alt="" type="#_x0000_t75" style="height:368.6pt;width:406.95pt;" o:ole="t" filled="f" o:preferrelative="t" stroked="f" coordsize="21600,21600">
            <v:path/>
            <v:fill on="f" focussize="0,0"/>
            <v:stroke on="f" weight="3pt"/>
            <v:imagedata r:id="rId29" o:title=""/>
            <o:lock v:ext="edit" aspectratio="f"/>
            <w10:wrap type="none"/>
            <w10:anchorlock/>
          </v:shape>
          <o:OLEObject Type="Embed" ProgID="Photoshop.Image.6" ShapeID="_x0000_i1042" DrawAspect="Content" ObjectID="_1468075737" r:id="rId28">
            <o:LockedField>false</o:LockedField>
          </o:OLEObject>
        </w:object>
      </w: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ind w:firstLine="2319" w:firstLineChars="1100"/>
        <w:rPr>
          <w:rFonts w:hint="eastAsia"/>
          <w:b/>
          <w:bCs/>
          <w:lang w:val="en-US" w:eastAsia="zh-CN"/>
        </w:rPr>
      </w:pPr>
      <w:r>
        <w:rPr>
          <w:rFonts w:hint="eastAsia"/>
          <w:b/>
          <w:bCs/>
          <w:lang w:val="en-US" w:eastAsia="zh-CN"/>
        </w:rPr>
        <w:t>表1-2 TEA5711/T电参数及测试条件</w:t>
      </w:r>
    </w:p>
    <w:p>
      <w:pPr>
        <w:rPr>
          <w:rFonts w:hint="eastAsia"/>
        </w:rPr>
      </w:pPr>
      <w:r>
        <w:object>
          <v:shape id="_x0000_i1043" o:spt="75" alt="" type="#_x0000_t75" style="height:254.1pt;width:462.25pt;" o:ole="t" filled="f" o:preferrelative="t" stroked="f" coordsize="21600,21600">
            <v:path/>
            <v:fill on="f" focussize="0,0"/>
            <v:stroke on="f" weight="3pt"/>
            <v:imagedata r:id="rId31" o:title=""/>
            <o:lock v:ext="edit" aspectratio="f"/>
            <w10:wrap type="none"/>
            <w10:anchorlock/>
          </v:shape>
          <o:OLEObject Type="Embed" ProgID="Photoshop.Image.6" ShapeID="_x0000_i1043" DrawAspect="Content" ObjectID="_1468075738" r:id="rId30">
            <o:LockedField>false</o:LockedField>
          </o:OLEObject>
        </w:object>
      </w:r>
      <w:r>
        <w:object>
          <v:shape id="_x0000_i1044" o:spt="75" alt="" type="#_x0000_t75" style="height:361.85pt;width:466.9pt;" o:ole="t" filled="f" o:preferrelative="t" stroked="f" coordsize="21600,21600">
            <v:path/>
            <v:fill on="f" focussize="0,0"/>
            <v:stroke on="f" weight="3pt"/>
            <v:imagedata r:id="rId33" o:title=""/>
            <o:lock v:ext="edit" aspectratio="f"/>
            <w10:wrap type="none"/>
            <w10:anchorlock/>
          </v:shape>
          <o:OLEObject Type="Embed" ProgID="Photoshop.Image.6" ShapeID="_x0000_i1044" DrawAspect="Content" ObjectID="_1468075739" r:id="rId32">
            <o:LockedField>false</o:LockedField>
          </o:OLEObject>
        </w:object>
      </w:r>
      <w:r>
        <w:rPr>
          <w:rFonts w:hint="eastAsia"/>
          <w:lang w:val="en-US" w:eastAsia="zh-CN"/>
        </w:rPr>
        <w:t xml:space="preserve">    </w:t>
      </w:r>
      <w:r>
        <w:rPr>
          <w:rFonts w:hint="eastAsia"/>
        </w:rPr>
        <w:t>从图</w:t>
      </w:r>
      <w:r>
        <w:rPr>
          <w:rFonts w:hint="eastAsia"/>
          <w:lang w:val="en-US" w:eastAsia="zh-CN"/>
        </w:rPr>
        <w:t>2.</w:t>
      </w:r>
      <w:r>
        <w:rPr>
          <w:rFonts w:hint="eastAsia"/>
        </w:rPr>
        <w:t>1可见，该芯片分成上下两个放大通道。上方的通道是调频信号接收、放大、转换通道。从引脚16，接收高频调频信号，经过高频放大，再经过调频信号的混频，输出10.7MHz的中频信号，经过两级中放和FM检波，产生455KHz中频调频信号，又经过锁相环电路鉴频，恢复音频信号，再经立体声功率放大器，放出声音来。下方的通道是调幅信号接收、放大、转换通道。从引脚18，接收高频调幅信号，经过高频放大、混频，输出455kHz的中频调幅信号，经过AM检波，直接送功率放大器放大、输出。该电路包括自动增益控制和自动频率控制电路。</w:t>
      </w:r>
    </w:p>
    <w:p>
      <w:pPr>
        <w:rPr>
          <w:rFonts w:hint="eastAsia"/>
        </w:rPr>
      </w:pPr>
    </w:p>
    <w:p>
      <w:pPr>
        <w:ind w:firstLine="482" w:firstLineChars="200"/>
        <w:rPr>
          <w:rFonts w:hint="eastAsia"/>
          <w:lang w:val="en-US" w:eastAsia="zh-CN"/>
        </w:rPr>
      </w:pPr>
      <w:r>
        <w:rPr>
          <w:rFonts w:hint="eastAsia"/>
          <w:b/>
          <w:bCs/>
          <w:sz w:val="24"/>
          <w:szCs w:val="24"/>
          <w:lang w:val="en-US" w:eastAsia="zh-CN"/>
        </w:rPr>
        <w:t>1.2  R828AM/FM收音机装配实训</w:t>
      </w:r>
    </w:p>
    <w:p>
      <w:pPr>
        <w:ind w:firstLine="420" w:firstLineChars="200"/>
        <w:rPr>
          <w:rFonts w:hint="eastAsia"/>
          <w:lang w:val="en-US" w:eastAsia="zh-CN"/>
        </w:rPr>
      </w:pPr>
      <w:r>
        <w:rPr>
          <w:rFonts w:hint="eastAsia"/>
          <w:lang w:val="en-US" w:eastAsia="zh-CN"/>
        </w:rPr>
        <w:t xml:space="preserve"> </w:t>
      </w:r>
      <w:r>
        <w:rPr>
          <w:rFonts w:hint="eastAsia"/>
          <w:b/>
          <w:bCs/>
          <w:lang w:val="en-US" w:eastAsia="zh-CN"/>
        </w:rPr>
        <w:t>1.实训目的</w:t>
      </w:r>
    </w:p>
    <w:p>
      <w:pPr>
        <w:rPr>
          <w:rFonts w:hint="eastAsia"/>
          <w:lang w:val="en-US" w:eastAsia="zh-CN"/>
        </w:rPr>
      </w:pPr>
      <w:r>
        <w:rPr>
          <w:rFonts w:hint="eastAsia"/>
          <w:lang w:val="en-US" w:eastAsia="zh-CN"/>
        </w:rPr>
        <w:t xml:space="preserve">    通过对收音机的安装、焊接及调试，了解电子产品的生产制作过程；掌握电子元器件的识别及质量检验；学会利用工艺文件独立进行整机的装焊和调试，并达到产品质量要求；学会编制简单电子产品的工艺文件，能按照行业规程要求，撰写实训报告（包括主要指标，线路工作原理，使用说明，测试说明，调试工艺等）；训练动手能力，培养职业道德和职业技能，培养工程实践观念及严谨细致的科学作风。</w:t>
      </w:r>
    </w:p>
    <w:p>
      <w:pPr>
        <w:rPr>
          <w:rFonts w:hint="eastAsia"/>
          <w:lang w:val="en-US" w:eastAsia="zh-CN"/>
        </w:rPr>
      </w:pPr>
      <w:r>
        <w:rPr>
          <w:rFonts w:hint="eastAsia"/>
          <w:lang w:val="en-US" w:eastAsia="zh-CN"/>
        </w:rPr>
        <w:t xml:space="preserve">   </w:t>
      </w:r>
      <w:r>
        <w:rPr>
          <w:rFonts w:hint="eastAsia"/>
          <w:b/>
          <w:bCs/>
          <w:lang w:val="en-US" w:eastAsia="zh-CN"/>
        </w:rPr>
        <w:t xml:space="preserve"> 2.实训步骤</w:t>
      </w:r>
    </w:p>
    <w:p>
      <w:pPr>
        <w:rPr>
          <w:rFonts w:hint="eastAsia"/>
          <w:lang w:val="en-US" w:eastAsia="zh-CN"/>
        </w:rPr>
      </w:pPr>
      <w:r>
        <w:rPr>
          <w:rFonts w:hint="eastAsia"/>
          <w:lang w:val="en-US" w:eastAsia="zh-CN"/>
        </w:rPr>
        <w:t xml:space="preserve">    (1)读图：对照电路原理图，看懂接线图，了解电路图符号及图注。</w:t>
      </w:r>
    </w:p>
    <w:p>
      <w:pPr>
        <w:rPr>
          <w:rFonts w:hint="eastAsia"/>
          <w:lang w:val="en-US" w:eastAsia="zh-CN"/>
        </w:rPr>
      </w:pPr>
      <w:r>
        <w:rPr>
          <w:rFonts w:hint="eastAsia"/>
          <w:lang w:val="en-US" w:eastAsia="zh-CN"/>
        </w:rPr>
        <w:t xml:space="preserve">    (2)元件测试：了解元器件的主要技术参数及测试方法。</w:t>
      </w:r>
    </w:p>
    <w:p>
      <w:pPr>
        <w:rPr>
          <w:rFonts w:hint="eastAsia"/>
          <w:lang w:val="en-US" w:eastAsia="zh-CN"/>
        </w:rPr>
      </w:pPr>
      <w:r>
        <w:rPr>
          <w:rFonts w:hint="eastAsia"/>
          <w:lang w:val="en-US" w:eastAsia="zh-CN"/>
        </w:rPr>
        <w:t xml:space="preserve">    (3)插件与焊接：根据工艺图纸与文件，认真完成元器件的焊接。</w:t>
      </w:r>
    </w:p>
    <w:p>
      <w:pPr>
        <w:rPr>
          <w:rFonts w:hint="eastAsia"/>
          <w:lang w:val="en-US" w:eastAsia="zh-CN"/>
        </w:rPr>
      </w:pPr>
      <w:r>
        <w:rPr>
          <w:rFonts w:hint="eastAsia"/>
          <w:lang w:val="en-US" w:eastAsia="zh-CN"/>
        </w:rPr>
        <w:t xml:space="preserve">    (4)调试：分别进行IF—AF（中频—音频）调试、KC（调幅档）调试、MC（调频档）调试、复听四个过程。</w:t>
      </w:r>
    </w:p>
    <w:p>
      <w:pPr>
        <w:rPr>
          <w:rFonts w:hint="eastAsia"/>
          <w:lang w:val="en-US" w:eastAsia="zh-CN"/>
        </w:rPr>
      </w:pPr>
      <w:r>
        <w:rPr>
          <w:rFonts w:hint="eastAsia"/>
          <w:lang w:val="en-US" w:eastAsia="zh-CN"/>
        </w:rPr>
        <w:t xml:space="preserve">    </w:t>
      </w:r>
      <w:bookmarkStart w:id="0" w:name="_GoBack"/>
      <w:bookmarkEnd w:id="0"/>
      <w:r>
        <w:rPr>
          <w:rFonts w:hint="eastAsia"/>
          <w:lang w:val="en-US" w:eastAsia="zh-CN"/>
        </w:rPr>
        <w:t>3.撰写实训报告。</w:t>
      </w:r>
    </w:p>
    <w:p>
      <w:pPr>
        <w:rPr>
          <w:rFonts w:hint="eastAsia"/>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IyYWQxOTAwODg5ZTFjNTMyYzMwYjc5N2RiMmU1NzYifQ=="/>
  </w:docVars>
  <w:rsids>
    <w:rsidRoot w:val="76281F93"/>
    <w:rsid w:val="0DE829A2"/>
    <w:rsid w:val="15D2617C"/>
    <w:rsid w:val="241A60BC"/>
    <w:rsid w:val="44043123"/>
    <w:rsid w:val="49FE30C2"/>
    <w:rsid w:val="697A57CB"/>
    <w:rsid w:val="76281F93"/>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qFormat/>
    <w:uiPriority w:val="0"/>
  </w:style>
  <w:style w:type="table" w:default="1" w:styleId="2">
    <w:name w:val="Normal Table"/>
    <w:semiHidden/>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3.wmf"/><Relationship Id="rId8" Type="http://schemas.openxmlformats.org/officeDocument/2006/relationships/oleObject" Target="embeddings/oleObject3.bin"/><Relationship Id="rId7" Type="http://schemas.openxmlformats.org/officeDocument/2006/relationships/image" Target="media/image2.wmf"/><Relationship Id="rId6" Type="http://schemas.openxmlformats.org/officeDocument/2006/relationships/oleObject" Target="embeddings/oleObject2.bin"/><Relationship Id="rId5" Type="http://schemas.openxmlformats.org/officeDocument/2006/relationships/image" Target="media/image1.wmf"/><Relationship Id="rId4" Type="http://schemas.openxmlformats.org/officeDocument/2006/relationships/oleObject" Target="embeddings/oleObject1.bin"/><Relationship Id="rId34" Type="http://schemas.openxmlformats.org/officeDocument/2006/relationships/fontTable" Target="fontTable.xml"/><Relationship Id="rId33" Type="http://schemas.openxmlformats.org/officeDocument/2006/relationships/image" Target="media/image15.png"/><Relationship Id="rId32" Type="http://schemas.openxmlformats.org/officeDocument/2006/relationships/oleObject" Target="embeddings/oleObject15.bin"/><Relationship Id="rId31" Type="http://schemas.openxmlformats.org/officeDocument/2006/relationships/image" Target="media/image14.png"/><Relationship Id="rId30" Type="http://schemas.openxmlformats.org/officeDocument/2006/relationships/oleObject" Target="embeddings/oleObject14.bin"/><Relationship Id="rId3" Type="http://schemas.openxmlformats.org/officeDocument/2006/relationships/theme" Target="theme/theme1.xml"/><Relationship Id="rId29" Type="http://schemas.openxmlformats.org/officeDocument/2006/relationships/image" Target="media/image13.png"/><Relationship Id="rId28" Type="http://schemas.openxmlformats.org/officeDocument/2006/relationships/oleObject" Target="embeddings/oleObject13.bin"/><Relationship Id="rId27" Type="http://schemas.openxmlformats.org/officeDocument/2006/relationships/image" Target="media/image12.wmf"/><Relationship Id="rId26" Type="http://schemas.openxmlformats.org/officeDocument/2006/relationships/oleObject" Target="embeddings/oleObject12.bin"/><Relationship Id="rId25" Type="http://schemas.openxmlformats.org/officeDocument/2006/relationships/image" Target="media/image11.wmf"/><Relationship Id="rId24" Type="http://schemas.openxmlformats.org/officeDocument/2006/relationships/oleObject" Target="embeddings/oleObject11.bin"/><Relationship Id="rId23" Type="http://schemas.openxmlformats.org/officeDocument/2006/relationships/image" Target="media/image10.wmf"/><Relationship Id="rId22" Type="http://schemas.openxmlformats.org/officeDocument/2006/relationships/oleObject" Target="embeddings/oleObject10.bin"/><Relationship Id="rId21" Type="http://schemas.openxmlformats.org/officeDocument/2006/relationships/image" Target="media/image9.wmf"/><Relationship Id="rId20" Type="http://schemas.openxmlformats.org/officeDocument/2006/relationships/oleObject" Target="embeddings/oleObject9.bin"/><Relationship Id="rId2" Type="http://schemas.openxmlformats.org/officeDocument/2006/relationships/settings" Target="settings.xml"/><Relationship Id="rId19" Type="http://schemas.openxmlformats.org/officeDocument/2006/relationships/image" Target="media/image8.wmf"/><Relationship Id="rId18" Type="http://schemas.openxmlformats.org/officeDocument/2006/relationships/oleObject" Target="embeddings/oleObject8.bin"/><Relationship Id="rId17" Type="http://schemas.openxmlformats.org/officeDocument/2006/relationships/image" Target="media/image7.wmf"/><Relationship Id="rId16" Type="http://schemas.openxmlformats.org/officeDocument/2006/relationships/oleObject" Target="embeddings/oleObject7.bin"/><Relationship Id="rId15" Type="http://schemas.openxmlformats.org/officeDocument/2006/relationships/image" Target="media/image6.wmf"/><Relationship Id="rId14" Type="http://schemas.openxmlformats.org/officeDocument/2006/relationships/oleObject" Target="embeddings/oleObject6.bin"/><Relationship Id="rId13" Type="http://schemas.openxmlformats.org/officeDocument/2006/relationships/image" Target="media/image5.wmf"/><Relationship Id="rId12" Type="http://schemas.openxmlformats.org/officeDocument/2006/relationships/oleObject" Target="embeddings/oleObject5.bin"/><Relationship Id="rId11" Type="http://schemas.openxmlformats.org/officeDocument/2006/relationships/image" Target="media/image4.wmf"/><Relationship Id="rId10" Type="http://schemas.openxmlformats.org/officeDocument/2006/relationships/oleObject" Target="embeddings/oleObject4.bin"/><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15</TotalTime>
  <ScaleCrop>false</ScaleCrop>
  <LinksUpToDate>false</LinksUpToDate>
  <CharactersWithSpaces>0</CharactersWithSpaces>
  <Application>WPS Office_12.1.0.15120_F1E327BC-269C-435d-A152-05C5408002CA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2023-08-16T02:22:00Z</dcterms:created>
  <dc:creator>lenovo</dc:creator>
  <cp:lastModifiedBy>lenovo</cp:lastModifiedBy>
  <dcterms:modified xsi:type="dcterms:W3CDTF">2023-08-16T03:25:18Z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2052-12.1.0.15120</vt:lpwstr>
  </property>
  <property fmtid="{D5CDD505-2E9C-101B-9397-08002B2CF9AE}" pid="3" name="ICV">
    <vt:lpwstr>9FC98E34E204414B9348033FEEE401AF_11</vt:lpwstr>
  </property>
</Properties>
</file>